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Times New Roman"/>
          <w:color w:val="auto"/>
          <w:spacing w:val="0"/>
          <w:sz w:val="32"/>
          <w:szCs w:val="32"/>
          <w:highlight w:val="none"/>
          <w:lang w:val="en-US" w:eastAsia="zh-CN"/>
        </w:rPr>
        <w:t>2024年可编程控制的空中飞行器（飞行机器人）任务书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/>
        <w:jc w:val="center"/>
        <w:textAlignment w:val="auto"/>
        <w:outlineLvl w:val="9"/>
        <w:rPr>
          <w:rFonts w:hint="eastAsia" w:ascii="方正小标宋简体" w:hAnsi="方正小标宋简体" w:eastAsia="方正小标宋简体" w:cs="Times New Roman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Times New Roman"/>
          <w:color w:val="auto"/>
          <w:spacing w:val="0"/>
          <w:sz w:val="32"/>
          <w:szCs w:val="32"/>
          <w:highlight w:val="none"/>
          <w:lang w:val="en-US" w:eastAsia="zh-CN"/>
        </w:rPr>
        <w:t>（C类 初中组）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活动参加对象：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初中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活动人数：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支队伍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名学生组成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指导教师：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支队伍1-2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名指导教师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Hans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一、项目概述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本项目中 C 类是指可编程控制的飞行机器人（空中飞行器）。根据公布的任务和现场发布的任务，参与交流展示的学生能够结合环境因素，综合运用多种传感器诸如图像识别、激光定高、气压测定等自行设计、制作或改装飞行器,现场编写程序、调试并完善飞行器控制程序，使其自主高效地完成飞行项目任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二、场地及物品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1. 场地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 xml:space="preserve">1.1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飞行场地为尺寸约 400cm×400cm 哑光刀刮布材质喷绘地图。起飞及降落区域分别为 40cm×40cm 的正方形，距离外边框约 80cm。飞行安全围网构成 600cm×600cm 的区域，其中任务区的尺寸是 200cm×200cm 的正方形，正方形内部为米字形、外部为外切圆, 4 段彩色圆弧的颜色分别为红色（参考色值为 C0 M100 Y100 K0）、黄色（参考色值为 C0 M0 Y100 K0）、蓝色（参考色值为 C90 M90 Y0 K0）和绿色（参考色值为 C80 M0 Y100 K0）。任务点是米字形的 8 个顶点和中心点，明显标注出 A、B、C、D、E、F、G、H 和 I 点，J、K、L、M 为线段 HI、BI、DI、FI 的中点，如图 1、图 2 所示。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/>
        <w:jc w:val="center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drawing>
          <wp:inline distT="0" distB="0" distL="0" distR="0">
            <wp:extent cx="4758690" cy="4799330"/>
            <wp:effectExtent l="0" t="0" r="3810" b="1270"/>
            <wp:docPr id="1" name="image1.pn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true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8690" cy="4799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eastAsia="zh-CN"/>
        </w:rPr>
        <w:t>图 1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eastAsia="zh-CN"/>
        </w:rPr>
        <w:t>场地俯视示意图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/>
        <w:jc w:val="center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drawing>
          <wp:inline distT="0" distB="0" distL="0" distR="0">
            <wp:extent cx="3465830" cy="3168015"/>
            <wp:effectExtent l="0" t="0" r="1270" b="13335"/>
            <wp:docPr id="3" name="image2.jpe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true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5830" cy="3168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right="0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eastAsia="zh-CN"/>
        </w:rPr>
        <w:t>图 2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val="en-US" w:eastAsia="zh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4"/>
          <w:szCs w:val="24"/>
          <w:highlight w:val="none"/>
          <w:lang w:eastAsia="zh-CN"/>
        </w:rPr>
        <w:t>场地侧视示意图</w:t>
      </w:r>
    </w:p>
    <w:p>
      <w:pPr>
        <w:pStyle w:val="2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 xml:space="preserve">1.2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在任务点A、C、E、G 上方各放置 1 个竖直的障碍物，其高度约为 80cm-150cm，外形为 1 个竖杆和 3 个直径分别约为 50cm、60cm、70cm 的圆环，摆放角度随机，在展示过程中保持不变。对障碍物的粗细、颜色及材质均不作要求，固定方式亦可多样，可利用体育训练或健身锻炼的器材制作。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 xml:space="preserve">1.3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以I点为圆心摆放 3 个直径分别为 15cm、30cm、45cm，高度约为 3cm 的同心圆底盘。在任务点J、K、L、M上方各放置 1 个用于摆放运送物品的平台，平台高度在 0-100cm 不等，直径约为 30cm。运送物品最大尺寸不超过 2cm，材质、重量及颜色不限，以场外观察者肉眼明显能见为佳，允许做镂空处理。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 xml:space="preserve">1.4 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现场允许使用二维码或其他标记物，可遮盖于地图上（不可粘贴于场地）。使用标记物的总数不超过 10 个，标记物尺寸上限为10cm×10cm。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三、技术要求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利用成品套装飞行器加以改造或自行设计并制作的 C 类机器人（飞行器）均可参与，提倡使用开源硬件和软件自行设计制作飞行器。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在设计、制作和调试飞行器时，应结合任务特点并充分考虑光线、气压、电磁场等环境因素对飞行器运行产生的干扰和影响，使其充分适应现场环境自主完成任务。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飞行器应具备使用诸如图像识别、UWB 或其他各种技术手段实现精准定位、运送物品和进行空中测量（比如求地面物品的长度、面积、体积、数量等）的能力。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飞行器在起飞区域内的尺寸上限均不超过 30cm，重量小于250g，使用空心杯电机，带保护罩，完全离开起飞区域后其尺寸不再受限。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飞行器开始执行任务前其垂直投影不能超出起飞区边框，初 始摆放角度由参与展示的学生自行决定。允许使用遥控器启动飞行器，但不允许使用遥控器控制和引导飞行器的运行，飞行器必须通过程序 实现自主飞行。在完成任务的过程中，如果飞行器（其垂直投影）离 开地图区域（400*400cm），则视为任务失败。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飞行器完成基本任务和挑战任务的总时长为 5 分钟。飞行器在起飞区域内启动后即开始计时，完成全部任务或任务失败后计时停止，飞行器在规定时间内完成的任务有效。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 xml:space="preserve">四、任务描述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展示交流所需飞行器、笔记本电脑、各种零配件、调试工具等由参与学生自行准备并一次性带至展示交流现场，在展示交流结束之前不再带出场馆。场地内的道具（如障碍、同心圆底盘、物品平台等）以现场提供为准，运送物品可自带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>按照抽签顺序依次进行展示和交流。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飞行任务包括基本任务和挑战任务。基本任务可结合公布的任务说明进行训练。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飞行器在任务场地内从起飞区出发后，须分别通过 A、B、C、 D 、E、F、G、H、I、J、K、L 和M 点完成“基本任务”的各项子任务。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飞行器完成基本任务后可做挑战任务。相对于基本任务，挑战任务具有一定的难度和挑战性，具体任务在活动现场公布。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pict>
          <v:shape id="_x0000_s1026" o:spid="_x0000_s1026" style="position:absolute;left:0pt;margin-left:90pt;margin-top:9.15pt;height:0.1pt;width:415.15pt;mso-position-horizontal-relative:page;mso-wrap-distance-bottom:0pt;mso-wrap-distance-top:0pt;z-index:-251656192;mso-width-relative:page;mso-height-relative:page;" filled="f" stroked="t" coordorigin="1800,183" coordsize="8303,0" path="m1800,183l10103,183e">
            <v:path arrowok="t"/>
            <v:fill on="f" focussize="0,0"/>
            <v:stroke weight="0.48pt" color="#000000"/>
            <v:imagedata o:title=""/>
            <o:lock v:ext="edit"/>
            <w10:wrap type="topAndBottom"/>
          </v:shape>
        </w:pic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03" w:line="240" w:lineRule="auto"/>
        <w:ind w:right="122" w:firstLine="421" w:firstLineChars="20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sz w:val="21"/>
          <w:szCs w:val="21"/>
        </w:rPr>
        <w:t xml:space="preserve">基   本   任    务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" w:after="1" w:line="24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</w:p>
    <w:tbl>
      <w:tblPr>
        <w:tblStyle w:val="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74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864" w:type="dxa"/>
            <w:tcBorders>
              <w:lef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3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起 飞</w:t>
            </w:r>
          </w:p>
        </w:tc>
        <w:tc>
          <w:tcPr>
            <w:tcW w:w="7453" w:type="dxa"/>
            <w:tcBorders>
              <w:right w:val="nil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3" w:line="240" w:lineRule="auto"/>
              <w:ind w:left="102" w:right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起飞后离地高度 50cm 以上；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  <w:jc w:val="center"/>
        </w:trPr>
        <w:tc>
          <w:tcPr>
            <w:tcW w:w="864" w:type="dxa"/>
            <w:tcBorders>
              <w:lef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巡 线</w:t>
            </w:r>
          </w:p>
        </w:tc>
        <w:tc>
          <w:tcPr>
            <w:tcW w:w="7453" w:type="dxa"/>
            <w:tcBorders>
              <w:right w:val="nil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5" w:line="240" w:lineRule="auto"/>
              <w:ind w:left="102" w:right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3"/>
                <w:sz w:val="21"/>
                <w:szCs w:val="21"/>
              </w:rPr>
              <w:t xml:space="preserve">从任务点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-19"/>
                <w:sz w:val="21"/>
                <w:szCs w:val="21"/>
              </w:rPr>
              <w:t xml:space="preserve"> 开始，再从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B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C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D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E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F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G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H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I</w:t>
            </w:r>
            <w:r>
              <w:rPr>
                <w:rFonts w:hint="eastAsia" w:ascii="仿宋_GB2312" w:hAnsi="仿宋_GB2312" w:eastAsia="仿宋_GB2312" w:cs="仿宋_GB2312"/>
                <w:spacing w:val="-14"/>
                <w:sz w:val="21"/>
                <w:szCs w:val="21"/>
              </w:rPr>
              <w:t xml:space="preserve"> 任务点中随机抽取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" w:line="240" w:lineRule="auto"/>
              <w:ind w:left="102" w:right="108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1"/>
                <w:szCs w:val="21"/>
              </w:rPr>
              <w:t>个，完成线路规划后按字母顺序巡线飞行，如遇弧线区域须巡色环飞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行（例如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如AC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）；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864" w:type="dxa"/>
            <w:tcBorders>
              <w:lef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6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避 障</w:t>
            </w:r>
          </w:p>
        </w:tc>
        <w:tc>
          <w:tcPr>
            <w:tcW w:w="7453" w:type="dxa"/>
            <w:tcBorders>
              <w:right w:val="nil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6" w:line="240" w:lineRule="auto"/>
              <w:ind w:left="102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3"/>
                <w:sz w:val="21"/>
                <w:szCs w:val="21"/>
              </w:rPr>
              <w:t xml:space="preserve">从任务点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pacing w:val="-51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C</w:t>
            </w:r>
            <w:r>
              <w:rPr>
                <w:rFonts w:hint="eastAsia" w:ascii="仿宋_GB2312" w:hAnsi="仿宋_GB2312" w:eastAsia="仿宋_GB2312" w:cs="仿宋_GB2312"/>
                <w:spacing w:val="-51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E</w:t>
            </w:r>
            <w:r>
              <w:rPr>
                <w:rFonts w:hint="eastAsia" w:ascii="仿宋_GB2312" w:hAnsi="仿宋_GB2312" w:eastAsia="仿宋_GB2312" w:cs="仿宋_GB2312"/>
                <w:spacing w:val="-51"/>
                <w:sz w:val="21"/>
                <w:szCs w:val="21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G</w:t>
            </w:r>
            <w:r>
              <w:rPr>
                <w:rFonts w:hint="eastAsia" w:ascii="仿宋_GB2312" w:hAnsi="仿宋_GB2312" w:eastAsia="仿宋_GB2312" w:cs="仿宋_GB2312"/>
                <w:spacing w:val="-18"/>
                <w:sz w:val="21"/>
                <w:szCs w:val="21"/>
              </w:rPr>
              <w:t xml:space="preserve"> 中随机抽取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spacing w:val="-19"/>
                <w:sz w:val="21"/>
                <w:szCs w:val="21"/>
              </w:rPr>
              <w:t xml:space="preserve"> 个，按字母顺序依次完成避障飞行；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  <w:jc w:val="center"/>
        </w:trPr>
        <w:tc>
          <w:tcPr>
            <w:tcW w:w="864" w:type="dxa"/>
            <w:tcBorders>
              <w:lef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04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运 送</w:t>
            </w:r>
          </w:p>
        </w:tc>
        <w:tc>
          <w:tcPr>
            <w:tcW w:w="7453" w:type="dxa"/>
            <w:tcBorders>
              <w:right w:val="nil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00" w:line="240" w:lineRule="auto"/>
              <w:ind w:left="103" w:right="108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11"/>
                <w:sz w:val="21"/>
                <w:szCs w:val="21"/>
              </w:rPr>
              <w:t xml:space="preserve">从任务点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J</w:t>
            </w:r>
            <w:r>
              <w:rPr>
                <w:rFonts w:hint="eastAsia" w:ascii="仿宋_GB2312" w:hAnsi="仿宋_GB2312" w:eastAsia="仿宋_GB2312" w:cs="仿宋_GB2312"/>
                <w:spacing w:val="-17"/>
                <w:sz w:val="21"/>
                <w:szCs w:val="21"/>
              </w:rPr>
              <w:t xml:space="preserve"> 开始，再从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K、L、M</w:t>
            </w:r>
            <w:r>
              <w:rPr>
                <w:rFonts w:hint="eastAsia" w:ascii="仿宋_GB2312" w:hAnsi="仿宋_GB2312" w:eastAsia="仿宋_GB2312" w:cs="仿宋_GB2312"/>
                <w:spacing w:val="-13"/>
                <w:sz w:val="21"/>
                <w:szCs w:val="21"/>
              </w:rPr>
              <w:t xml:space="preserve"> 任务点中随机抽取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spacing w:val="-11"/>
                <w:sz w:val="21"/>
                <w:szCs w:val="21"/>
              </w:rPr>
              <w:t xml:space="preserve"> 个，通过自动挂</w:t>
            </w:r>
            <w:r>
              <w:rPr>
                <w:rFonts w:hint="eastAsia" w:ascii="仿宋_GB2312" w:hAnsi="仿宋_GB2312" w:eastAsia="仿宋_GB2312" w:cs="仿宋_GB2312"/>
                <w:spacing w:val="-3"/>
                <w:sz w:val="21"/>
                <w:szCs w:val="21"/>
              </w:rPr>
              <w:t xml:space="preserve">载将平台上的运送物品投放至以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I</w:t>
            </w:r>
            <w:r>
              <w:rPr>
                <w:rFonts w:hint="eastAsia" w:ascii="仿宋_GB2312" w:hAnsi="仿宋_GB2312" w:eastAsia="仿宋_GB2312" w:cs="仿宋_GB2312"/>
                <w:spacing w:val="-7"/>
                <w:sz w:val="21"/>
                <w:szCs w:val="21"/>
              </w:rPr>
              <w:t xml:space="preserve"> 为中心的同心圆盘中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-4"/>
                <w:sz w:val="21"/>
                <w:szCs w:val="21"/>
              </w:rPr>
              <w:t>挂载装置必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须接触运送物品才有效）；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  <w:jc w:val="center"/>
        </w:trPr>
        <w:tc>
          <w:tcPr>
            <w:tcW w:w="864" w:type="dxa"/>
            <w:tcBorders>
              <w:lef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2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航 拍</w:t>
            </w:r>
          </w:p>
        </w:tc>
        <w:tc>
          <w:tcPr>
            <w:tcW w:w="7453" w:type="dxa"/>
            <w:tcBorders>
              <w:right w:val="nil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42" w:line="240" w:lineRule="auto"/>
              <w:ind w:left="102" w:right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完成对空中运送任务结果的拍摄，拍摄结果可查询；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864" w:type="dxa"/>
            <w:tcBorders>
              <w:left w:val="nil"/>
            </w:tcBorders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3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返 航</w:t>
            </w:r>
          </w:p>
        </w:tc>
        <w:tc>
          <w:tcPr>
            <w:tcW w:w="7453" w:type="dxa"/>
            <w:tcBorders>
              <w:right w:val="nil"/>
            </w:tcBorders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3" w:line="240" w:lineRule="auto"/>
              <w:ind w:left="102" w:right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返回至降落区域。 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如果觉得展示效果不理想，参与展示的学生可以当即申请再展示一次。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eastAsia="zh-CN"/>
        </w:rPr>
        <w:t xml:space="preserve">展示完成以后，由场内专家老师就机器人的设计思路、结构特点、编程特色、解决方案、创新之处等方面进行提问和交流，参与展示的学生需在现场有针对性地予以解答和介绍。 </w:t>
      </w:r>
    </w:p>
    <w:sectPr>
      <w:footerReference r:id="rId5" w:type="default"/>
      <w:pgSz w:w="11910" w:h="16840"/>
      <w:pgMar w:top="1520" w:right="1420" w:bottom="1440" w:left="1680" w:header="0" w:footer="1250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rPr>
        <w:sz w:val="20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NTExZTIxZDk3YTI4ZjhkYWM5NDlmZjA1N2YzYzM2ODUifQ=="/>
  </w:docVars>
  <w:rsids>
    <w:rsidRoot w:val="00000000"/>
    <w:rsid w:val="3481526F"/>
    <w:rsid w:val="67DFB0CB"/>
    <w:rsid w:val="6E7F6D2A"/>
    <w:rsid w:val="7F33019F"/>
    <w:rsid w:val="7FDB9173"/>
    <w:rsid w:val="9FFD660F"/>
    <w:rsid w:val="DB6315A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qFormat/>
    <w:uiPriority w:val="1"/>
    <w:pPr>
      <w:spacing w:before="61"/>
      <w:ind w:left="120"/>
      <w:outlineLvl w:val="1"/>
    </w:pPr>
    <w:rPr>
      <w:rFonts w:ascii="宋体" w:hAnsi="宋体" w:eastAsia="宋体" w:cs="宋体"/>
      <w:b/>
      <w:bCs/>
      <w:sz w:val="28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8"/>
      <w:szCs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20" w:right="380" w:firstLine="560"/>
    </w:pPr>
    <w:rPr>
      <w:rFonts w:ascii="宋体" w:hAnsi="宋体" w:eastAsia="宋体" w:cs="宋体"/>
    </w:rPr>
  </w:style>
  <w:style w:type="paragraph" w:customStyle="1" w:styleId="10">
    <w:name w:val="Table Paragraph"/>
    <w:basedOn w:val="1"/>
    <w:qFormat/>
    <w:uiPriority w:val="1"/>
    <w:pPr>
      <w:ind w:right="-15"/>
    </w:pPr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 textRotate="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1855</Words>
  <Characters>1986</Characters>
  <TotalTime>7</TotalTime>
  <ScaleCrop>false</ScaleCrop>
  <LinksUpToDate>false</LinksUpToDate>
  <CharactersWithSpaces>2151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2023-12-07T02:47:00Z</dcterms:created>
  <dc:creator>office user</dc:creator>
  <cp:lastModifiedBy>uos</cp:lastModifiedBy>
  <dcterms:modified xsi:type="dcterms:W3CDTF">2024-01-11T09:47:36Z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2023-11-01T00:00:00Z</vt:filetime>
  </property>
  <property fmtid="{D5CDD505-2E9C-101B-9397-08002B2CF9AE}" pid="3" name="Creator">
    <vt:lpwstr>Acrobat PDFMaker 20 Word 版</vt:lpwstr>
  </property>
  <property fmtid="{D5CDD505-2E9C-101B-9397-08002B2CF9AE}" pid="4" name="LastSaved">
    <vt:filetime>2023-12-06T00:00:00Z</vt:filetime>
  </property>
  <property fmtid="{D5CDD505-2E9C-101B-9397-08002B2CF9AE}" pid="5" name="KSOProductBuildVer">
    <vt:lpwstr>2052-11.8.2.10587</vt:lpwstr>
  </property>
  <property fmtid="{D5CDD505-2E9C-101B-9397-08002B2CF9AE}" pid="6" name="ICV">
    <vt:lpwstr>C3A29AB1B07641B48ACA7E8AA85F664B_12</vt:lpwstr>
  </property>
</Properties>
</file>